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31" w:rsidRPr="006B2331" w:rsidRDefault="006B2331" w:rsidP="006B233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6B2331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proofErr w:type="gramStart"/>
      <w:r w:rsidRPr="006B2331">
        <w:rPr>
          <w:rFonts w:ascii="Times New Roman" w:hAnsi="Times New Roman" w:cs="Times New Roman"/>
          <w:b/>
          <w:bCs/>
          <w:iCs/>
          <w:sz w:val="24"/>
          <w:szCs w:val="24"/>
        </w:rPr>
        <w:t>:О</w:t>
      </w:r>
      <w:proofErr w:type="gramEnd"/>
      <w:r w:rsidRPr="006B2331">
        <w:rPr>
          <w:rFonts w:ascii="Times New Roman" w:hAnsi="Times New Roman" w:cs="Times New Roman"/>
          <w:b/>
          <w:bCs/>
          <w:iCs/>
          <w:sz w:val="24"/>
          <w:szCs w:val="24"/>
        </w:rPr>
        <w:t>диночество</w:t>
      </w:r>
      <w:proofErr w:type="spellEnd"/>
      <w:r w:rsidRPr="006B23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героя, его стремление к вольности - черты романтической личности.</w:t>
      </w:r>
    </w:p>
    <w:p w:rsidR="006B2331" w:rsidRPr="006B2331" w:rsidRDefault="006B2331" w:rsidP="006B2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-в</w:t>
      </w:r>
      <w:r w:rsidRPr="006B2331">
        <w:rPr>
          <w:rFonts w:ascii="Times New Roman" w:hAnsi="Times New Roman" w:cs="Times New Roman"/>
          <w:bCs/>
          <w:sz w:val="24"/>
          <w:szCs w:val="24"/>
        </w:rPr>
        <w:t>ыявить способы раскрытия образа главного героя, совершенствовать навыки анализа текста.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– проникнуть в идейный замысел автора поэмы, показать художественные открытия поэта.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– воспитывать чувство патриотизма, чести, протеста против физического и духовного рабства, прививать любовь к поэзии как к особому виду искусства.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Тип урока: урок-погружение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Оборудование: учебное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пособие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абочая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тетрадь, раздаточный материал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Эпиграфы к уроку: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В.Г.Белинский писал о М.Ю. Лермонтове: «Да, в этом человеке есть сила духа и могущество воли. Он прекрасен, полон поэзии даже тогда, когда человеческое чувство восстаёт против него: ему другое назначение, чем вам. Его страсти-бури, очищающие атмосферу!»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«...Его жизни суждено было проблеснуть блестящим метеором, оставить после себя струю света и благоухания и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-и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счезнуть во всей красе своей...»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В.Г. Белинский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В.Г.Белинский о Мцыри: «Что за огненная душа, что за могучий дух, что за исполинская натура у этого Мцыри!»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</w:t>
      </w:r>
      <w:r w:rsidRPr="006B23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B2331">
        <w:rPr>
          <w:rFonts w:ascii="Times New Roman" w:hAnsi="Times New Roman" w:cs="Times New Roman"/>
          <w:b/>
          <w:bCs/>
          <w:sz w:val="24"/>
          <w:szCs w:val="24"/>
        </w:rPr>
        <w:t>Психологический настрой: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Пусть подарит вам урок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 xml:space="preserve">Радость общения, 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Будьте внимательны,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Успехов и терпения!</w:t>
      </w:r>
    </w:p>
    <w:p w:rsidR="006B2331" w:rsidRPr="006B2331" w:rsidRDefault="006B2331" w:rsidP="006B233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Введение в замысел урока. Слово учителя.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Жизнь М.Ю. Лермонтова была мгновенна и ослепительна, как проблеск молнии на грозовом небе. Он буквально ворвался в русскую литературу, ошеломив всех своей страстной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исповедальностью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>, смелым умом, чистотой языка и слога.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И.Бунин писал: «Я всегда думал, что наш великий поэт был Пушкин. Нет, это Лермонтов. Представить себе нельзя, до какой высоты мог бы подняться, если бы не погиб». В 27 лет Лермонтовым написано 400 стихотворений, 25 поэм, 5 драм, 7 повестей. А сколько ещё было бы написано произведений? Но жизнь его была прервана…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Сегодня мы продолжаем изучение поэмы М.Ю. Лермонтова «Мцыри».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3.Что же такое поэма?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Поэм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крупное стихотворное произведение с развёрнутым сюжетом. Относят поэмы обычно к лиро-эпическим произведениям, так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как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рассказывая о судьбе героев, рисуя картины жизни, поэт высказывает в поэме собственные мысли, чувства, переживания.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B2331">
        <w:rPr>
          <w:rFonts w:ascii="Times New Roman" w:hAnsi="Times New Roman" w:cs="Times New Roman"/>
          <w:bCs/>
          <w:sz w:val="24"/>
          <w:szCs w:val="24"/>
        </w:rPr>
        <w:t>Ребята, обратите внимание, что к поэме "Мцыри" автор подобрал мудрый эпиграф.</w:t>
      </w:r>
    </w:p>
    <w:p w:rsidR="006B2331" w:rsidRPr="006B2331" w:rsidRDefault="006B2331" w:rsidP="006B2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эпиграф? Обращаемся вновь к консультанту № 2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Эпиграф-это это небольшой текст, цитата, пословица или поговорка в начале произведения, который помещается автором для выражения основной мысли книги, статьи в газете или журнале, либо его фрагмента.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5.Учитель. Прочитайте эпиграф к поэме «Мцыри». Ребята, как вы понимаете смысл этого эпиграфа?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(Высказывают свои предположения).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Эти слова из церковной книги-Библии. «Я попробовал немного мёду, и вот я умираю». Смысл эпиграфа в том, что не так уж много радостей пришлось испытать герою, и вот он должен умереть.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6.Экскурс в историю создания поэмы "Мцыри». Рассказ учителя.</w:t>
      </w:r>
      <w:r w:rsidRPr="006B23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2331">
        <w:rPr>
          <w:rFonts w:ascii="Times New Roman" w:hAnsi="Times New Roman" w:cs="Times New Roman"/>
          <w:bCs/>
          <w:sz w:val="24"/>
          <w:szCs w:val="24"/>
        </w:rPr>
        <w:t xml:space="preserve">Существует рассказ П.А. Висковатова о возникновении замысла поэмы, основанной на свидетельствах А.П.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Шан-Гирея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и А.А.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Хастатова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. Поэт, странствуя в 1837 году по старой Военно-грузинской дороге, «наткнулся в Мцхете на одинокого монаха или, вернее, старого монастырского служку, «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Бэри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>» по-грузински. Сторож был последним из братии упразднённого близлежащего монастыря. Лермонтов с ним разговорился и узнал от него, что родом он горец, пленённый ребёнком генералом Ермоловым во время экспедиции. Генерал его вёз с собою и оставил заболевшего мальчика монастырской братии. Тут он и вырос; долго не мог свыкнуться с монастырём, тосковал, делал попытки к бегству в горы. Последствием одной такой попытки была долгая болезнь, приведшая на край могилы. Излечившись, дикарь угомонился и остался в монастыре, где особенно привязался к старику-монаху». Лермонтова этот рассказ очень поразил. Он задумал написать поэму. Теперь в герое поэмы он мог бы в полной мере отразить удаль непреклонных свободных сынов Кавказа и красоту удивительной кавказской природы.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Сюжетная ситуация и образы поэмы вполне конкретны, хотя одновременно они и символичны. Реальный образ томящегося в неволе героя-горца вместе с тем - это символ современного Лермонтову молодого человека, переживающего подобного же рода драму в условиях после 14 декабря 1825 года.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7.Учитель: Ребята, как вы понимаете слово « Мцыри»</w:t>
      </w:r>
      <w:proofErr w:type="gram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>?(</w:t>
      </w:r>
      <w:proofErr w:type="gramEnd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 высказывают свою точку зрения).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В грузинском языке слово «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мцыри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>» (</w:t>
      </w:r>
      <w:hyperlink r:id="rId5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груз.</w:t>
        </w:r>
      </w:hyperlink>
      <w:r w:rsidRPr="006B2331">
        <w:rPr>
          <w:rFonts w:ascii="Times New Roman" w:hAnsi="Sylfaen" w:cs="Times New Roman"/>
          <w:bCs/>
          <w:sz w:val="24"/>
          <w:szCs w:val="24"/>
        </w:rPr>
        <w:t>მწირი</w:t>
      </w:r>
      <w:r w:rsidRPr="006B2331">
        <w:rPr>
          <w:rFonts w:ascii="Times New Roman" w:hAnsi="Times New Roman" w:cs="Times New Roman"/>
          <w:bCs/>
          <w:sz w:val="24"/>
          <w:szCs w:val="24"/>
        </w:rPr>
        <w:t>) имеет двойное значение: в первом — «послушник», «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неслужащий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монах», а во втором — «пришелец», «чужеземец», прибывший добровольно или привезённый насильственно из чужих краев, одинокий человек, не имеющий родственников, близких.</w:t>
      </w:r>
      <w:hyperlink r:id="rId6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  <w:vertAlign w:val="superscript"/>
          </w:rPr>
          <w:t>[2]</w:t>
        </w:r>
      </w:hyperlink>
      <w:proofErr w:type="gramEnd"/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8.Рассказ учителя о жизни Мцыри и о символах поэмы.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>Лермонтов не дает нам, читателям подробного описания монастырской жизни Мцыри. Монастырская жизнь означала уход от людей, от мира, полный отказ от собственной личности, служение Богу, которое выражалось в постах и молитвах. Главное условие жизни в монастыр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это послушание. Тот, кто принял монашеский обет, навсегда оказывался отрезанным от человеческого общества.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Для героя монастыр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ь-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это символ неволи, тюрьма с сумрачными стенами. Остаться жить в монастыре для него означало отказаться навсегда от свободы и родины, быть обреченным на вечное рабство и одиночество. (Найдите в поэме строки, подтверждающие это). Лермонтов не раскрывает нам характера мальчика, попавшего в монастырь, он только передаёт его физическую слабость и пугливость. Но он очень вынослив («Без жалоб он томилс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даже слабый стон из детских губ не вылетал»), горд, недоверчив, потому что видит в окружающих монахах своих врагов. Ему с самых ранних лет знакомы чувства одиночества и тоски. Есть и прямая авторская оценка поведения мальчика, усиливающая наше впечатление при прочтении поэмы - Лермонтов говорит о его могучем духе, унаследованном Мцыри от отцов.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Личность Мцыри, его характер отражаются в том, какие картины привлекают его, как он о них говорит. Его поражает богатство и многообразие природы, которые создают контраст с однотонностью монастырской обстановки. И в пристальном внимании, с которым герой восхищённо смотрит на мир, ощущается его непобедимая любовь к жизни, ко всему прекрасному в ней.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9.Звуки природы</w:t>
      </w:r>
      <w:proofErr w:type="gram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.. </w:t>
      </w:r>
      <w:proofErr w:type="gramEnd"/>
      <w:r w:rsidRPr="006B2331">
        <w:rPr>
          <w:rFonts w:ascii="Times New Roman" w:hAnsi="Times New Roman" w:cs="Times New Roman"/>
          <w:b/>
          <w:bCs/>
          <w:sz w:val="24"/>
          <w:szCs w:val="24"/>
        </w:rPr>
        <w:t>Представим себя на месте Мцыри, сбежавшего из монастыря. Что вы чувствуете?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Потом передают свои чувства, ощущения.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10.Учитель: Ребята, как вы понимаете значение слов душа, свобода?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( Высказывают собственное мнение).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ДУША 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 xml:space="preserve">1. В религиозных и идеалистических представлениях - нематериальное </w:t>
      </w:r>
      <w:hyperlink r:id="rId7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начало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жизни, противополагаемое телу; бесплотное </w:t>
      </w:r>
      <w:hyperlink r:id="rId8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существо,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остающееся </w:t>
      </w:r>
      <w:hyperlink r:id="rId9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после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смерти человека. Душа и </w:t>
      </w:r>
      <w:hyperlink r:id="rId10" w:history="1">
        <w:proofErr w:type="spellStart"/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тело.</w:t>
        </w:r>
      </w:hyperlink>
      <w:hyperlink r:id="rId11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Бессмертная</w:t>
        </w:r>
        <w:proofErr w:type="spellEnd"/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душа. Души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умерших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. 2. В старой психологии - </w:t>
      </w:r>
      <w:hyperlink r:id="rId12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совокупность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психических явлений, переживаний, </w:t>
      </w:r>
      <w:hyperlink r:id="rId13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основа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психической жизни человека. 3. </w:t>
      </w:r>
      <w:hyperlink r:id="rId14" w:history="1">
        <w:proofErr w:type="spellStart"/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Внутренний,</w:t>
        </w:r>
      </w:hyperlink>
      <w:hyperlink r:id="rId15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психический</w:t>
        </w:r>
        <w:proofErr w:type="spellEnd"/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мир человека. Восходит к древним представлениям об особой силе, обитающей в теле человека и животного (иногда и растения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)и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покидающей его во </w:t>
      </w:r>
      <w:hyperlink r:id="rId16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время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сна или в случае смерти Душа - </w:t>
      </w:r>
      <w:hyperlink r:id="rId17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Обычно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изображается в виде взлетающей </w:t>
      </w:r>
      <w:hyperlink r:id="rId18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птицы.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 христианском искусстве </w:t>
      </w:r>
      <w:hyperlink r:id="rId19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иногда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выглядит как обнаженное </w:t>
      </w:r>
      <w:hyperlink r:id="rId20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дитя,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выходящее изо рта, что символизирует </w:t>
      </w:r>
      <w:hyperlink r:id="rId21" w:history="1">
        <w:proofErr w:type="spellStart"/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новое</w:t>
        </w:r>
      </w:hyperlink>
      <w:hyperlink r:id="rId22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рождение</w:t>
        </w:r>
        <w:proofErr w:type="spellEnd"/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 Египте - это </w:t>
      </w:r>
      <w:hyperlink r:id="rId23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птица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с человеческой головой и руками.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В греческой и некоторых иных традициях душа покидает </w:t>
      </w:r>
      <w:hyperlink r:id="rId24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тело</w:t>
        </w:r>
      </w:hyperlink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 облике </w:t>
      </w:r>
      <w:hyperlink r:id="rId25" w:history="1">
        <w:r w:rsidRPr="006B2331">
          <w:rPr>
            <w:rStyle w:val="a3"/>
            <w:rFonts w:ascii="Times New Roman" w:hAnsi="Times New Roman" w:cs="Times New Roman"/>
            <w:bCs/>
            <w:sz w:val="24"/>
            <w:szCs w:val="24"/>
          </w:rPr>
          <w:t>змеи.</w:t>
        </w:r>
      </w:hyperlink>
      <w:proofErr w:type="gramEnd"/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11.Учитель читает выразительно стихотворение</w:t>
      </w:r>
      <w:proofErr w:type="gram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На тонком лезвии ножа,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То падая, то спотыкаясь,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Идти пытается душа,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Своим безумством наслаждаясь.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Так хочется душе упасть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мир наслаждений сладострастных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Таких доверчиво-простых,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</w: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>Таких загадочно-прекрасных.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Пусть под ногами сталь тонка,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Пусть холодна, остра как бритва,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Но хочет взмыть под облака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Души потерянной молитва.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Лети! Твори! Моя душа,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Не прячась и не притворяясь!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Беги по острию ножа,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Своим безумством наслаждаясь...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12. Обсуждение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Свобода — это отсутствие ограничения на волю человека, когда он имеет право выбора для совершения того или иного своего действия. В религиозных учениях подчёркивается свобода выбора человека между Добром и Злом, Светом и Тенью — это основной жизненный принцип, от которого зависит дальнейшая судьба человека.</w:t>
      </w:r>
    </w:p>
    <w:p w:rsidR="006B2331" w:rsidRPr="006B2331" w:rsidRDefault="006B2331" w:rsidP="006B2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13.Тестирование по поэме М.Ю. Лермонтова Мцыри.</w:t>
      </w:r>
    </w:p>
    <w:p w:rsidR="006B2331" w:rsidRPr="006B2331" w:rsidRDefault="006B2331" w:rsidP="006B233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Ребёнка пленного он вёз.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Тот занемог, не перенёс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Трудов далёкого пути;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Он был, казалось, лет______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пяти                  б) шести                в) семи</w:t>
      </w:r>
    </w:p>
    <w:p w:rsidR="006B2331" w:rsidRPr="006B2331" w:rsidRDefault="006B2331" w:rsidP="006B2331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________! Я слышал много раз,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Что ты меня от смерти спас....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отец                  б) чернец               в) старик</w:t>
      </w:r>
    </w:p>
    <w:p w:rsidR="006B2331" w:rsidRPr="006B2331" w:rsidRDefault="006B2331" w:rsidP="006B2331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Кругом меня цвёл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___________сад</w:t>
      </w:r>
      <w:proofErr w:type="spellEnd"/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чудный              б) милый               в) Божий</w:t>
      </w:r>
    </w:p>
    <w:p w:rsidR="006B2331" w:rsidRPr="006B2331" w:rsidRDefault="006B2331" w:rsidP="006B2331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Напрасно в бешенстве порой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Я рвал отчаянной рукой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________,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спутанный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плющом...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терновник        б) кустарник          в) шиповник</w:t>
      </w:r>
    </w:p>
    <w:p w:rsidR="006B2331" w:rsidRPr="006B2331" w:rsidRDefault="006B2331" w:rsidP="006B2331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…...........Я цель одну,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Пройти в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__________страну</w:t>
      </w:r>
      <w:proofErr w:type="spellEnd"/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Имел в душе, - и превозмог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Страданье голода, как мог.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любимую         б) родимую            в) хорошую</w:t>
      </w:r>
    </w:p>
    <w:p w:rsidR="006B2331" w:rsidRPr="006B2331" w:rsidRDefault="006B2331" w:rsidP="006B2331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Божья благодать сошла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_________! она цвела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>С тех пор в тени своих садов,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опасаяся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врагов...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Россию             б) Грузию                в) Армению</w:t>
      </w:r>
    </w:p>
    <w:p w:rsidR="006B2331" w:rsidRPr="006B2331" w:rsidRDefault="006B2331" w:rsidP="006B2331">
      <w:pPr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….....Угрюм и одинок,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Грозой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оторванный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_______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Я вырос в сумрачных стенах....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цветок               б) росток                 в) листок</w:t>
      </w:r>
    </w:p>
    <w:p w:rsidR="006B2331" w:rsidRPr="006B2331" w:rsidRDefault="006B2331" w:rsidP="006B2331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____________все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поиски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нем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Напрасны были...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два дня             б) три дня               в) четыре дня</w:t>
      </w:r>
    </w:p>
    <w:p w:rsidR="006B2331" w:rsidRPr="006B2331" w:rsidRDefault="006B2331" w:rsidP="006B2331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я был страшен в этот миг;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Как _____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пустынный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, зол и дик,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Я пламенел, визжал, как он...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волк                  б) тигр                     в) барс</w:t>
      </w:r>
    </w:p>
    <w:p w:rsidR="006B2331" w:rsidRPr="006B2331" w:rsidRDefault="006B2331" w:rsidP="006B2331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я, как жил, в земле ________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Умру рабом и сиротой.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сырой              б) родной                  в) чужой</w:t>
      </w:r>
    </w:p>
    <w:p w:rsidR="006B2331" w:rsidRPr="006B2331" w:rsidRDefault="006B2331" w:rsidP="006B2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6B2331" w:rsidRPr="006B2331" w:rsidRDefault="006B2331" w:rsidP="006B2331">
      <w:pPr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Там, где,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сливаяся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>, шумят,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Обнявшись, будто две сестры,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Струи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Арагвы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и Куры,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Был _______________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дом                   б) монастырь               в) храм</w:t>
      </w:r>
    </w:p>
    <w:p w:rsidR="006B2331" w:rsidRPr="006B2331" w:rsidRDefault="006B2331" w:rsidP="006B2331">
      <w:pPr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Ты хочешь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знать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,ч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то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видел я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На воле? -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__________поля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>.....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чудные               б) пышные                  в) шумные</w:t>
      </w:r>
    </w:p>
    <w:p w:rsidR="006B2331" w:rsidRPr="006B2331" w:rsidRDefault="006B2331" w:rsidP="006B2331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Я сам, как _________, был чужд людей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полз и прятался, как змей.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зверь                    б) тигр                      в) барс</w:t>
      </w:r>
    </w:p>
    <w:p w:rsidR="006B2331" w:rsidRPr="006B2331" w:rsidRDefault="006B2331" w:rsidP="006B2331">
      <w:pPr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Однажды _________ генерал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Из гор к Тифлису проезжал...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прусский           б) русский                в) польский</w:t>
      </w:r>
    </w:p>
    <w:p w:rsidR="006B2331" w:rsidRPr="006B2331" w:rsidRDefault="006B2331" w:rsidP="006B2331">
      <w:pPr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 мало жил, и жил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аду                    б) плену                    в) тюрьме</w:t>
      </w:r>
    </w:p>
    <w:p w:rsidR="006B2331" w:rsidRPr="006B2331" w:rsidRDefault="006B2331" w:rsidP="006B2331">
      <w:pPr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Она мечты мои звала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________душных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и молитв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 тот чудный мир тревог и битв...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комнат              б) келий                     в) залов</w:t>
      </w:r>
    </w:p>
    <w:p w:rsidR="006B2331" w:rsidRPr="006B2331" w:rsidRDefault="006B2331" w:rsidP="006B2331">
      <w:pPr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….............и жизнь моя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Без этих ______ блаженных дней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Была б печальней и мрачней....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трёх                 б) двух                       в) четырёх</w:t>
      </w:r>
    </w:p>
    <w:p w:rsidR="006B2331" w:rsidRPr="006B2331" w:rsidRDefault="006B2331" w:rsidP="006B2331">
      <w:pPr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Держа кувшин над головой,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________ узкою тропой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Сходила к берегу.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армянка          б) осетинка               в) грузинка</w:t>
      </w:r>
    </w:p>
    <w:p w:rsidR="006B2331" w:rsidRPr="006B2331" w:rsidRDefault="006B2331" w:rsidP="006B2331">
      <w:pPr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Вдали я видел сквозь туман,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 снегах, горящих, как алмаз,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_______, незыблемый Кавказ.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родной           б) седой                      в) большой</w:t>
      </w:r>
    </w:p>
    <w:p w:rsidR="006B2331" w:rsidRPr="006B2331" w:rsidRDefault="006B2331" w:rsidP="006B2331">
      <w:pPr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Я никому не мог сказать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_________ слов «отец» и «мать».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а) понятных           б) священных            в) любимых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Ответы.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Вариант 1 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1.б 2.в 3.в 4а 5б 6.б 7.в 8.б 9.в 10.в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Вариант 2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1.б 2.б  3.а   4.б  5.б  6.б  7.а  8.в 9.б 10.б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14.Роль пейзажа в поэме.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Пейзаж играет в поэме существенную роль, тем более он дан в восприятии героя, значит, становится средством характеристики Мцыри. Рассуждения учащихся о роли пейзажа в раскрытии образа главного героя.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16.Составление </w:t>
      </w:r>
      <w:proofErr w:type="spell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 ( Душа</w:t>
      </w:r>
      <w:proofErr w:type="gram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 Свобода, Мцыри)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17.Обсуждение проблемных вопросов </w:t>
      </w:r>
      <w:proofErr w:type="gramStart"/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6B2331">
        <w:rPr>
          <w:rFonts w:ascii="Times New Roman" w:hAnsi="Times New Roman" w:cs="Times New Roman"/>
          <w:b/>
          <w:bCs/>
          <w:sz w:val="24"/>
          <w:szCs w:val="24"/>
        </w:rPr>
        <w:t>групповая работа)</w:t>
      </w:r>
    </w:p>
    <w:p w:rsidR="006B2331" w:rsidRPr="006B2331" w:rsidRDefault="006B2331" w:rsidP="006B233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1.В чем особенность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лермонтовского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Мцыри?</w:t>
      </w:r>
    </w:p>
    <w:p w:rsidR="006B2331" w:rsidRPr="006B2331" w:rsidRDefault="006B2331" w:rsidP="006B233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2.Почему на протяжении многих десятилетий он волнует чувства читателей?</w:t>
      </w:r>
    </w:p>
    <w:p w:rsidR="006B2331" w:rsidRPr="006B2331" w:rsidRDefault="006B2331" w:rsidP="006B233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3.Какого человека можно считать счастливым?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B2331">
        <w:rPr>
          <w:rFonts w:ascii="Times New Roman" w:hAnsi="Times New Roman" w:cs="Times New Roman"/>
          <w:bCs/>
          <w:sz w:val="24"/>
          <w:szCs w:val="24"/>
        </w:rPr>
        <w:t>.Учитель читает стихотворение: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Счастье – когда мир в душе,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Когда сердце не стонет от боли,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Когда жизнь проживая свою,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Сам хозяин ты выбранной доли…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Счастье – когда ты здоров,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И здоровы рядом родные,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Когда каждый жизни глоток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маковал ты, как влагу в пустыне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Счастье - если родной человек,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Разделяет слова и поступки,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Когда прожив отмеренный век,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Наслаждался ты каждой минуткой…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 xml:space="preserve">Счастье – когда уходя, 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Ты оставил своей жизнью след,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С теплым чувством, что прожил не зря,</w:t>
      </w:r>
      <w:r w:rsidRPr="006B2331">
        <w:rPr>
          <w:rFonts w:ascii="Times New Roman" w:hAnsi="Times New Roman" w:cs="Times New Roman"/>
          <w:bCs/>
          <w:sz w:val="24"/>
          <w:szCs w:val="24"/>
        </w:rPr>
        <w:br/>
        <w:t>И не важно, сколько прожито лет.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B2331">
        <w:rPr>
          <w:rFonts w:ascii="Times New Roman" w:hAnsi="Times New Roman" w:cs="Times New Roman"/>
          <w:bCs/>
          <w:sz w:val="24"/>
          <w:szCs w:val="24"/>
        </w:rPr>
        <w:t>.</w:t>
      </w:r>
      <w:r w:rsidRPr="006B2331">
        <w:rPr>
          <w:rFonts w:ascii="Times New Roman" w:hAnsi="Times New Roman" w:cs="Times New Roman"/>
          <w:b/>
          <w:bCs/>
          <w:sz w:val="24"/>
          <w:szCs w:val="24"/>
        </w:rPr>
        <w:t>Приходим к выводам:</w:t>
      </w:r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Мцыри пытается вырваться из мира, который обрекает его на одиночество. Мцыри живет, повинуясь естественным чувствам и побуждениям, к которым относится любовь к свободе, родине, родным и природе. Эти чувства заставляют его бежать из монастыря и в полной мере насладиться красотой природы. Для него схватка с барсом — встреча с природой; он вступает в борьбу как первобытный человек; наивное чувство любви пробуждается в нем при виде девушки-грузинки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Каждый сюжетный мотив поэмы насыщен глубоким философ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ским смыслом.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Так, мотив монастыря в ходе поэмы меняет свое назначение: монастырь-убежище превращается в монас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тырь-тюрьму. Мотив бегства — освобождения преобразу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ется в мотив бесцельного кругового движения: весь путь Мцыри, с его опасностями, трудами и подвигами, совер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шался в окрестностях монастыря. Герой умирает, никого не проклиная. Но именно последние строки поэмы и выражают яснее всего этот заряд отрицания, который за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ложен в каждом моменте этого произведения.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Сочетание доверчивости, почти детской слабости с героической силой духа, наивности и мужественной реши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тельности, определяющее характер Мцыри, было открыти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ем Лермонтова. Устами Мцыри произносится суд над монастырскими законами, символи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зирующими законы общества. «Это любимый идеал нашего поэта, это отражение в поэзии его собственной личности. Во всем, что ни говорит Мцыри, веет его собственным духом, поражает его собственною мощью...» (В.Белин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ский).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lastRenderedPageBreak/>
        <w:t>Поэма «Мцыри» — одно из высших достижений ро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 xml:space="preserve">мантической поэзии Лермонтова. Здесь сложился и особый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лермонтовский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поэтический язык — захватывающий чита</w:t>
      </w:r>
      <w:r w:rsidRPr="006B2331">
        <w:rPr>
          <w:rFonts w:ascii="Times New Roman" w:hAnsi="Times New Roman" w:cs="Times New Roman"/>
          <w:bCs/>
          <w:sz w:val="24"/>
          <w:szCs w:val="24"/>
        </w:rPr>
        <w:softHyphen/>
        <w:t>теля речевой поток, внешне похожий на импровизацию.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B2331">
        <w:rPr>
          <w:rFonts w:ascii="Times New Roman" w:hAnsi="Times New Roman" w:cs="Times New Roman"/>
          <w:bCs/>
          <w:sz w:val="24"/>
          <w:szCs w:val="24"/>
        </w:rPr>
        <w:t>.</w:t>
      </w:r>
      <w:r w:rsidRPr="006B233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Прошли столетия, но люди и сейчас приходят почтить память Лермонтова к подножию горы Машук под Пятигорском - туда, где он пролежал после дуэли четыре часа под проливным дождем.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Здесь помнят о нём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Мцхетский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храм, </w:t>
      </w:r>
      <w:proofErr w:type="spellStart"/>
      <w:r w:rsidRPr="006B2331">
        <w:rPr>
          <w:rFonts w:ascii="Times New Roman" w:hAnsi="Times New Roman" w:cs="Times New Roman"/>
          <w:bCs/>
          <w:sz w:val="24"/>
          <w:szCs w:val="24"/>
        </w:rPr>
        <w:t>Арагва</w:t>
      </w:r>
      <w:proofErr w:type="spell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и Кура..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е места, с которыми связаны события, описанные в поэме «Мцыри»: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...Где он стоял? Вот здесь, где монастырь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еще живет всей свежестью размаха,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где малый камень с легкостью вместил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великую тоску того монаха.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Что, мальчик мой, великий человек?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Что сделал ты, чтобы воскреснуть болью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 моем мозгу и чернотой меж век,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все плачущей над маленьким тобою?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в этой, богом замкнутой судьбе,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 своей нижайшей муке превосходства,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хотя б сверчок любимому, тебе,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сверчок играл средь твоего сиротства?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Стой на горе! Не уходи туда,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где - только-то - через четыре года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сомкнётся над тобою навсегда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пустая, совершенная свобода!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Стой на горе! Я по твоим следам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 xml:space="preserve">найду тебя под солнцем, 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возле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 xml:space="preserve"> Мцхета.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Возьму себе всем зреньем, не отдам,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sz w:val="24"/>
          <w:szCs w:val="24"/>
        </w:rPr>
        <w:t>и ты спасен уже, и вечно это...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Cs/>
          <w:i/>
          <w:iCs/>
          <w:sz w:val="24"/>
          <w:szCs w:val="24"/>
        </w:rPr>
        <w:t>("Тоска по Лермонтову " Н.Ахмадулина)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sz w:val="24"/>
          <w:szCs w:val="24"/>
        </w:rPr>
      </w:pPr>
      <w:r w:rsidRPr="006B2331">
        <w:rPr>
          <w:rFonts w:ascii="Times New Roman" w:hAnsi="Times New Roman" w:cs="Times New Roman"/>
          <w:b/>
          <w:bCs/>
          <w:sz w:val="24"/>
          <w:szCs w:val="24"/>
        </w:rPr>
        <w:t xml:space="preserve">Домашнее задание: </w:t>
      </w:r>
      <w:r w:rsidRPr="006B2331">
        <w:rPr>
          <w:rFonts w:ascii="Times New Roman" w:hAnsi="Times New Roman" w:cs="Times New Roman"/>
          <w:bCs/>
          <w:sz w:val="24"/>
          <w:szCs w:val="24"/>
        </w:rPr>
        <w:t>выучить наизусть отрывок из поэмы М.Ю. Лермонтова «Мцыри»</w:t>
      </w:r>
      <w:proofErr w:type="gramStart"/>
      <w:r w:rsidRPr="006B2331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6B2331">
        <w:rPr>
          <w:rFonts w:ascii="Times New Roman" w:hAnsi="Times New Roman" w:cs="Times New Roman"/>
          <w:bCs/>
          <w:sz w:val="24"/>
          <w:szCs w:val="24"/>
        </w:rPr>
        <w:t>аботать с вопросами учебника к поэме.</w:t>
      </w: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P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6B2331" w:rsidRDefault="006B2331" w:rsidP="006B233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AD196A" w:rsidRDefault="00AD196A"/>
    <w:sectPr w:rsidR="00AD196A" w:rsidSect="00AD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abstractNum w:abstractNumId="0">
    <w:nsid w:val="09077187"/>
    <w:multiLevelType w:val="multilevel"/>
    <w:tmpl w:val="0C5A1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C7FE5"/>
    <w:multiLevelType w:val="multilevel"/>
    <w:tmpl w:val="96129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629F7"/>
    <w:multiLevelType w:val="multilevel"/>
    <w:tmpl w:val="3D2C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44E9D"/>
    <w:multiLevelType w:val="multilevel"/>
    <w:tmpl w:val="294235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25E85"/>
    <w:multiLevelType w:val="multilevel"/>
    <w:tmpl w:val="9FAA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94C92"/>
    <w:multiLevelType w:val="multilevel"/>
    <w:tmpl w:val="6C489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63365"/>
    <w:multiLevelType w:val="multilevel"/>
    <w:tmpl w:val="AFE0B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F4E3E"/>
    <w:multiLevelType w:val="multilevel"/>
    <w:tmpl w:val="B100C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01D2"/>
    <w:multiLevelType w:val="multilevel"/>
    <w:tmpl w:val="1E3652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07598"/>
    <w:multiLevelType w:val="multilevel"/>
    <w:tmpl w:val="0E3A4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303B0"/>
    <w:multiLevelType w:val="multilevel"/>
    <w:tmpl w:val="6B8C7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CF51B9"/>
    <w:multiLevelType w:val="multilevel"/>
    <w:tmpl w:val="DA1E6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E4437"/>
    <w:multiLevelType w:val="multilevel"/>
    <w:tmpl w:val="61B4BE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81A9F"/>
    <w:multiLevelType w:val="multilevel"/>
    <w:tmpl w:val="F1B42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21A8D"/>
    <w:multiLevelType w:val="multilevel"/>
    <w:tmpl w:val="81F65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0676B"/>
    <w:multiLevelType w:val="multilevel"/>
    <w:tmpl w:val="9794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875CD"/>
    <w:multiLevelType w:val="multilevel"/>
    <w:tmpl w:val="0B74B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3472E"/>
    <w:multiLevelType w:val="multilevel"/>
    <w:tmpl w:val="DC3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A0F4D"/>
    <w:multiLevelType w:val="multilevel"/>
    <w:tmpl w:val="E58E0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610A7"/>
    <w:multiLevelType w:val="multilevel"/>
    <w:tmpl w:val="37AA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C0099"/>
    <w:multiLevelType w:val="multilevel"/>
    <w:tmpl w:val="53067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066A6"/>
    <w:multiLevelType w:val="multilevel"/>
    <w:tmpl w:val="70144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5"/>
  </w:num>
  <w:num w:numId="16">
    <w:abstractNumId w:val="21"/>
  </w:num>
  <w:num w:numId="17">
    <w:abstractNumId w:val="18"/>
  </w:num>
  <w:num w:numId="18">
    <w:abstractNumId w:val="9"/>
  </w:num>
  <w:num w:numId="19">
    <w:abstractNumId w:val="16"/>
  </w:num>
  <w:num w:numId="20">
    <w:abstractNumId w:val="0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31"/>
    <w:rsid w:val="006B2331"/>
    <w:rsid w:val="00A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tolkslovar.ru%2Fs14492.html" TargetMode="External"/><Relationship Id="rId13" Type="http://schemas.openxmlformats.org/officeDocument/2006/relationships/hyperlink" Target="http://infourok.ru/go.html?href=http%3A%2F%2Ftolkslovar.ru%2Fo6239.html" TargetMode="External"/><Relationship Id="rId18" Type="http://schemas.openxmlformats.org/officeDocument/2006/relationships/hyperlink" Target="http://infourok.ru/go.html?href=http%3A%2F%2Ftolkslovar.ru%2Fp24605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tolkslovar.ru%2Fn8737.html" TargetMode="External"/><Relationship Id="rId7" Type="http://schemas.openxmlformats.org/officeDocument/2006/relationships/hyperlink" Target="http://infourok.ru/go.html?href=http%3A%2F%2Ftolkslovar.ru%2Fn3743.html" TargetMode="External"/><Relationship Id="rId12" Type="http://schemas.openxmlformats.org/officeDocument/2006/relationships/hyperlink" Target="http://infourok.ru/go.html?href=http%3A%2F%2Ftolkslovar.ru%2Fs8820.html" TargetMode="External"/><Relationship Id="rId17" Type="http://schemas.openxmlformats.org/officeDocument/2006/relationships/hyperlink" Target="http://infourok.ru/go.html?href=http%3A%2F%2Ftolkslovar.ru%2Fo2659.html" TargetMode="External"/><Relationship Id="rId25" Type="http://schemas.openxmlformats.org/officeDocument/2006/relationships/hyperlink" Target="http://infourok.ru/go.html?href=http%3A%2F%2Ftolkslovar.ru%2Fz61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tolkslovar.ru%2Fv6662.html" TargetMode="External"/><Relationship Id="rId20" Type="http://schemas.openxmlformats.org/officeDocument/2006/relationships/hyperlink" Target="http://infourok.ru/go.html?href=http%3A%2F%2Ftolkslovar.ru%2Fd40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ru.wikipedia.org%2Fwiki%2F%D0%9C%D1%86%D1%8B%D1%80%D0%B8%23cite_note-autogenerated1-2" TargetMode="External"/><Relationship Id="rId11" Type="http://schemas.openxmlformats.org/officeDocument/2006/relationships/hyperlink" Target="http://infourok.ru/go.html?href=http%3A%2F%2Ftolkslovar.ru%2Fb3804.html" TargetMode="External"/><Relationship Id="rId24" Type="http://schemas.openxmlformats.org/officeDocument/2006/relationships/hyperlink" Target="http://infourok.ru/go.html?href=http%3A%2F%2Ftolkslovar.ru%2Ft1452.html" TargetMode="External"/><Relationship Id="rId5" Type="http://schemas.openxmlformats.org/officeDocument/2006/relationships/hyperlink" Target="http://infourok.ru/go.html?href=http%3A%2F%2Fru.wikipedia.org%2Fwiki%2F%D0%93%D1%80%D1%83%D0%B7%D0%B8%D0%BD%D1%81%D0%BA%D0%B8%D0%B9_%D1%8F%D0%B7%D1%8B%D0%BA" TargetMode="External"/><Relationship Id="rId15" Type="http://schemas.openxmlformats.org/officeDocument/2006/relationships/hyperlink" Target="http://infourok.ru/go.html?href=http%3A%2F%2Ftolkslovar.ru%2Fp24402.html" TargetMode="External"/><Relationship Id="rId23" Type="http://schemas.openxmlformats.org/officeDocument/2006/relationships/hyperlink" Target="http://infourok.ru/go.html?href=http%3A%2F%2Ftolkslovar.ru%2Fp24584.html" TargetMode="External"/><Relationship Id="rId10" Type="http://schemas.openxmlformats.org/officeDocument/2006/relationships/hyperlink" Target="http://infourok.ru/go.html?href=http%3A%2F%2Ftolkslovar.ru%2Ft1452.html" TargetMode="External"/><Relationship Id="rId19" Type="http://schemas.openxmlformats.org/officeDocument/2006/relationships/hyperlink" Target="http://infourok.ru/go.html?href=http%3A%2F%2Ftolkslovar.ru%2Fi269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tolkslovar.ru%2Fp15204.html" TargetMode="External"/><Relationship Id="rId14" Type="http://schemas.openxmlformats.org/officeDocument/2006/relationships/hyperlink" Target="http://infourok.ru/go.html?href=http%3A%2F%2Ftolkslovar.ru%2Fv4421.html" TargetMode="External"/><Relationship Id="rId22" Type="http://schemas.openxmlformats.org/officeDocument/2006/relationships/hyperlink" Target="http://infourok.ru/go.html?href=http%3A%2F%2Ftolkslovar.ru%2Fr647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13980</Characters>
  <Application>Microsoft Office Word</Application>
  <DocSecurity>0</DocSecurity>
  <Lines>116</Lines>
  <Paragraphs>32</Paragraphs>
  <ScaleCrop>false</ScaleCrop>
  <Company>MultiDVD Team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2018-01-29T02:18:00Z</dcterms:created>
  <dcterms:modified xsi:type="dcterms:W3CDTF">2018-01-29T02:18:00Z</dcterms:modified>
</cp:coreProperties>
</file>